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6634" w14:textId="10036FFB" w:rsidR="00B305EA" w:rsidRPr="00660887" w:rsidRDefault="006E78E6" w:rsidP="00660887">
      <w:pPr>
        <w:jc w:val="center"/>
        <w:rPr>
          <w:sz w:val="56"/>
          <w:szCs w:val="56"/>
        </w:rPr>
      </w:pPr>
      <w:r>
        <w:rPr>
          <w:sz w:val="56"/>
          <w:szCs w:val="56"/>
        </w:rPr>
        <w:t>Sub Especies de Leones</w:t>
      </w:r>
    </w:p>
    <w:p w14:paraId="20E0467A" w14:textId="0925CF42" w:rsidR="00660887" w:rsidRDefault="006E78E6" w:rsidP="00660887">
      <w:pPr>
        <w:jc w:val="center"/>
        <w:rPr>
          <w:sz w:val="32"/>
          <w:szCs w:val="32"/>
        </w:rPr>
      </w:pPr>
      <w:r w:rsidRPr="006E78E6">
        <w:rPr>
          <w:sz w:val="32"/>
          <w:szCs w:val="32"/>
        </w:rPr>
        <w:t xml:space="preserve">Panthera leo </w:t>
      </w:r>
      <w:proofErr w:type="spellStart"/>
      <w:r>
        <w:rPr>
          <w:sz w:val="32"/>
          <w:szCs w:val="32"/>
        </w:rPr>
        <w:t>M</w:t>
      </w:r>
      <w:r w:rsidRPr="006E78E6">
        <w:rPr>
          <w:sz w:val="32"/>
          <w:szCs w:val="32"/>
        </w:rPr>
        <w:t>elanochaita</w:t>
      </w:r>
      <w:proofErr w:type="spellEnd"/>
    </w:p>
    <w:p w14:paraId="45A8103D" w14:textId="77777777" w:rsidR="006E78E6" w:rsidRDefault="006E78E6" w:rsidP="006E78E6">
      <w:pPr>
        <w:jc w:val="both"/>
        <w:rPr>
          <w:sz w:val="22"/>
          <w:szCs w:val="22"/>
        </w:rPr>
      </w:pPr>
      <w:r w:rsidRPr="006E78E6">
        <w:rPr>
          <w:sz w:val="22"/>
          <w:szCs w:val="22"/>
        </w:rPr>
        <w:t>El león africano del sur es una subespecie de león que habita principalmente en países del sur y este de África, como Sudáfrica, Botsuana, Namibia, Zambia y Kenia. Es el león más común y el que suele verse en documentales y zoológicos. Se caracteriza por su gran tamaño, complexión musculosa y la melena densa de los machos, que puede variar de color desde rubio claro hasta negro. Son animales sociales que viven en manadas jerárquicas, compuestas por varias hembras emparentadas y uno o más machos dominantes. Estos leones cazan en grupo, siendo las hembras las principales cazadoras. Su dieta se basa en grandes herbívoros como cebras, ñus y búfalos. Aunque poderosos, no siempre tienen éxito al cazar, por lo que a veces recurren al carroñeo. Tienen un rugido potente que puede oírse a varios kilómetros. Viven en sabanas, pastizales y algunas zonas de matorral, y su esperanza de vida en libertad es de 10 a 14 años. Actualmente están clasificados como especie vulnerable debido a la pérdida de hábitat y el conflicto con humanos.</w:t>
      </w:r>
    </w:p>
    <w:p w14:paraId="79C2F28C" w14:textId="31DBE84C" w:rsidR="00660887" w:rsidRPr="00660887" w:rsidRDefault="00FD0E20" w:rsidP="00660887">
      <w:pPr>
        <w:jc w:val="center"/>
        <w:rPr>
          <w:sz w:val="22"/>
          <w:szCs w:val="22"/>
        </w:rPr>
      </w:pPr>
      <w:r>
        <w:rPr>
          <w:noProof/>
        </w:rPr>
        <w:drawing>
          <wp:inline distT="0" distB="0" distL="0" distR="0" wp14:anchorId="5C6B671A" wp14:editId="1F5F32D4">
            <wp:extent cx="2880000" cy="1912479"/>
            <wp:effectExtent l="0" t="0" r="0" b="0"/>
            <wp:docPr id="10779842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80000" cy="1912479"/>
                    </a:xfrm>
                    <a:prstGeom prst="rect">
                      <a:avLst/>
                    </a:prstGeom>
                    <a:noFill/>
                    <a:ln>
                      <a:noFill/>
                    </a:ln>
                  </pic:spPr>
                </pic:pic>
              </a:graphicData>
            </a:graphic>
          </wp:inline>
        </w:drawing>
      </w:r>
    </w:p>
    <w:p w14:paraId="2514DF6B" w14:textId="47CAC769" w:rsidR="00660887" w:rsidRDefault="00866105" w:rsidP="00660887">
      <w:pPr>
        <w:jc w:val="center"/>
        <w:rPr>
          <w:sz w:val="32"/>
          <w:szCs w:val="32"/>
        </w:rPr>
      </w:pPr>
      <w:proofErr w:type="spellStart"/>
      <w:r>
        <w:rPr>
          <w:sz w:val="32"/>
          <w:szCs w:val="32"/>
        </w:rPr>
        <w:t>Phantera</w:t>
      </w:r>
      <w:proofErr w:type="spellEnd"/>
      <w:r>
        <w:rPr>
          <w:sz w:val="32"/>
          <w:szCs w:val="32"/>
        </w:rPr>
        <w:t xml:space="preserve"> Leo </w:t>
      </w:r>
      <w:proofErr w:type="spellStart"/>
      <w:r>
        <w:rPr>
          <w:sz w:val="32"/>
          <w:szCs w:val="32"/>
        </w:rPr>
        <w:t>Leo</w:t>
      </w:r>
      <w:proofErr w:type="spellEnd"/>
      <w:r>
        <w:rPr>
          <w:sz w:val="32"/>
          <w:szCs w:val="32"/>
        </w:rPr>
        <w:t xml:space="preserve"> </w:t>
      </w:r>
    </w:p>
    <w:p w14:paraId="532C8D7C" w14:textId="77777777" w:rsidR="006E78E6" w:rsidRDefault="006E78E6" w:rsidP="006E78E6">
      <w:pPr>
        <w:jc w:val="both"/>
        <w:rPr>
          <w:sz w:val="22"/>
          <w:szCs w:val="22"/>
        </w:rPr>
      </w:pPr>
      <w:r w:rsidRPr="006E78E6">
        <w:rPr>
          <w:sz w:val="22"/>
          <w:szCs w:val="22"/>
        </w:rPr>
        <w:t>El león africano del norte u occidental es una subespecie menos común que habita principalmente en regiones del África occidental y partes del norte, aunque su población ha disminuido drásticamente. Es genéticamente distinto de su pariente del sur y se considera más cercano al león asiático. Estos leones son más pequeños que los del sur, con melena menos abundante, especialmente en la parte inferior del cuerpo. Históricamente, esta subespecie incluía al león del Atlas (ya extinto en libertad), que habitaba en las montañas del norte de África y era famoso por su melena muy oscura y espesa. Los leones del oeste africano suelen vivir en grupos más pequeños, y están adaptados a hábitats más secos y boscosos. Se encuentran entre los más amenazados del mundo, con poblaciones reducidas a unos pocos parques nacionales. Su conservación es crítica, ya que representan una importante diversidad genética dentro de la especie.</w:t>
      </w:r>
    </w:p>
    <w:p w14:paraId="1DA11BD6" w14:textId="76D52B89" w:rsidR="00660887" w:rsidRDefault="008B0ED0" w:rsidP="00660887">
      <w:pPr>
        <w:jc w:val="center"/>
        <w:rPr>
          <w:sz w:val="22"/>
          <w:szCs w:val="22"/>
        </w:rPr>
      </w:pPr>
      <w:r>
        <w:rPr>
          <w:noProof/>
        </w:rPr>
        <w:drawing>
          <wp:inline distT="0" distB="0" distL="0" distR="0" wp14:anchorId="43992688" wp14:editId="50DF704D">
            <wp:extent cx="2880000" cy="1919908"/>
            <wp:effectExtent l="0" t="0" r="0" b="4445"/>
            <wp:docPr id="18865213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0000" cy="1919908"/>
                    </a:xfrm>
                    <a:prstGeom prst="rect">
                      <a:avLst/>
                    </a:prstGeom>
                    <a:noFill/>
                    <a:ln>
                      <a:noFill/>
                    </a:ln>
                  </pic:spPr>
                </pic:pic>
              </a:graphicData>
            </a:graphic>
          </wp:inline>
        </w:drawing>
      </w:r>
    </w:p>
    <w:p w14:paraId="3FCCFEC1" w14:textId="77777777" w:rsidR="00660887" w:rsidRDefault="00660887" w:rsidP="00660887">
      <w:pPr>
        <w:jc w:val="center"/>
        <w:rPr>
          <w:sz w:val="22"/>
          <w:szCs w:val="22"/>
        </w:rPr>
      </w:pPr>
    </w:p>
    <w:p w14:paraId="0418AB9E" w14:textId="77777777" w:rsidR="006E78E6" w:rsidRPr="00660887" w:rsidRDefault="006E78E6" w:rsidP="00660887">
      <w:pPr>
        <w:jc w:val="center"/>
        <w:rPr>
          <w:sz w:val="22"/>
          <w:szCs w:val="22"/>
        </w:rPr>
      </w:pPr>
    </w:p>
    <w:p w14:paraId="2E653538" w14:textId="562EB8C2" w:rsidR="00660887" w:rsidRDefault="00866105" w:rsidP="00660887">
      <w:pPr>
        <w:jc w:val="center"/>
        <w:rPr>
          <w:sz w:val="32"/>
          <w:szCs w:val="32"/>
        </w:rPr>
      </w:pPr>
      <w:proofErr w:type="spellStart"/>
      <w:r>
        <w:rPr>
          <w:sz w:val="32"/>
          <w:szCs w:val="32"/>
        </w:rPr>
        <w:t>Leon</w:t>
      </w:r>
      <w:proofErr w:type="spellEnd"/>
      <w:r>
        <w:rPr>
          <w:sz w:val="32"/>
          <w:szCs w:val="32"/>
        </w:rPr>
        <w:t xml:space="preserve"> </w:t>
      </w:r>
      <w:proofErr w:type="spellStart"/>
      <w:r>
        <w:rPr>
          <w:sz w:val="32"/>
          <w:szCs w:val="32"/>
        </w:rPr>
        <w:t>Asiatico</w:t>
      </w:r>
      <w:proofErr w:type="spellEnd"/>
    </w:p>
    <w:p w14:paraId="205FC6EF" w14:textId="6C407594" w:rsidR="00660887" w:rsidRDefault="006E78E6" w:rsidP="00F72245">
      <w:pPr>
        <w:jc w:val="both"/>
        <w:rPr>
          <w:sz w:val="22"/>
          <w:szCs w:val="22"/>
        </w:rPr>
      </w:pPr>
      <w:r w:rsidRPr="006E78E6">
        <w:rPr>
          <w:sz w:val="22"/>
          <w:szCs w:val="22"/>
        </w:rPr>
        <w:t xml:space="preserve">El león asiático es una subpoblación del león africano del norte y es endémico del Parque Nacional de </w:t>
      </w:r>
      <w:proofErr w:type="spellStart"/>
      <w:r w:rsidRPr="006E78E6">
        <w:rPr>
          <w:sz w:val="22"/>
          <w:szCs w:val="22"/>
        </w:rPr>
        <w:t>Gir</w:t>
      </w:r>
      <w:proofErr w:type="spellEnd"/>
      <w:r w:rsidRPr="006E78E6">
        <w:rPr>
          <w:sz w:val="22"/>
          <w:szCs w:val="22"/>
        </w:rPr>
        <w:t xml:space="preserve">, en el estado de </w:t>
      </w:r>
      <w:proofErr w:type="spellStart"/>
      <w:r w:rsidRPr="006E78E6">
        <w:rPr>
          <w:sz w:val="22"/>
          <w:szCs w:val="22"/>
        </w:rPr>
        <w:t>Guyarat</w:t>
      </w:r>
      <w:proofErr w:type="spellEnd"/>
      <w:r w:rsidRPr="006E78E6">
        <w:rPr>
          <w:sz w:val="22"/>
          <w:szCs w:val="22"/>
        </w:rPr>
        <w:t>, India. Es más pequeño y menos robusto que sus parientes africanos, con una melena más corta que deja al descubierto las orejas. Posee un característico pliegue de piel a lo largo del vientre, que lo distingue fácilmente de otras subespecies. Antiguamente se distribuía por todo el Medio Oriente y el sur de Asia, pero hoy en día solo sobrevive en una pequeña área protegida, bajo estricta vigilancia. Su comportamiento social es similar al del león africano, aunque suelen vivir en grupos más reducidos. La población actual ronda los 600-700 individuos, lo que los convierte en una especie en peligro de extinción, vulnerable a enfermedades y desastres naturales. Se han hecho esfuerzos exitosos para su recuperación, pero la falta de hábitat y la consanguinidad siguen siendo desafíos importantes para su conservación a largo plazo.</w:t>
      </w:r>
    </w:p>
    <w:p w14:paraId="0EA73D39" w14:textId="77777777" w:rsidR="00F72245" w:rsidRDefault="00F72245" w:rsidP="00F72245">
      <w:pPr>
        <w:jc w:val="both"/>
        <w:rPr>
          <w:sz w:val="22"/>
          <w:szCs w:val="22"/>
        </w:rPr>
      </w:pPr>
    </w:p>
    <w:p w14:paraId="1A659E2B" w14:textId="7688E8A6" w:rsidR="00FD0E20" w:rsidRPr="00660887" w:rsidRDefault="00FD0E20" w:rsidP="00660887">
      <w:pPr>
        <w:jc w:val="center"/>
        <w:rPr>
          <w:sz w:val="22"/>
          <w:szCs w:val="22"/>
        </w:rPr>
      </w:pPr>
      <w:r>
        <w:rPr>
          <w:noProof/>
        </w:rPr>
        <w:drawing>
          <wp:inline distT="0" distB="0" distL="0" distR="0" wp14:anchorId="7D5228CE" wp14:editId="53F45475">
            <wp:extent cx="2880000" cy="1919908"/>
            <wp:effectExtent l="0" t="0" r="0" b="4445"/>
            <wp:docPr id="2061085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0000" cy="1919908"/>
                    </a:xfrm>
                    <a:prstGeom prst="rect">
                      <a:avLst/>
                    </a:prstGeom>
                    <a:noFill/>
                    <a:ln>
                      <a:noFill/>
                    </a:ln>
                  </pic:spPr>
                </pic:pic>
              </a:graphicData>
            </a:graphic>
          </wp:inline>
        </w:drawing>
      </w:r>
    </w:p>
    <w:sectPr w:rsidR="00FD0E20" w:rsidRPr="00660887" w:rsidSect="006608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887"/>
    <w:rsid w:val="00575C8E"/>
    <w:rsid w:val="00660887"/>
    <w:rsid w:val="006E78E6"/>
    <w:rsid w:val="00866105"/>
    <w:rsid w:val="008B0ED0"/>
    <w:rsid w:val="00B305EA"/>
    <w:rsid w:val="00BD3DB1"/>
    <w:rsid w:val="00D232E2"/>
    <w:rsid w:val="00F133EF"/>
    <w:rsid w:val="00F57491"/>
    <w:rsid w:val="00F72245"/>
    <w:rsid w:val="00FD0E20"/>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6570"/>
  <w15:chartTrackingRefBased/>
  <w15:docId w15:val="{02E11B04-8BA7-4BC7-849C-6DE7861CF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608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608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6088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6088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6088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608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08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08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08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6088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6088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6088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6088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6088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608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08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08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0887"/>
    <w:rPr>
      <w:rFonts w:eastAsiaTheme="majorEastAsia" w:cstheme="majorBidi"/>
      <w:color w:val="272727" w:themeColor="text1" w:themeTint="D8"/>
    </w:rPr>
  </w:style>
  <w:style w:type="paragraph" w:styleId="Ttulo">
    <w:name w:val="Title"/>
    <w:basedOn w:val="Normal"/>
    <w:next w:val="Normal"/>
    <w:link w:val="TtuloCar"/>
    <w:uiPriority w:val="10"/>
    <w:qFormat/>
    <w:rsid w:val="00660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08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08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08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0887"/>
    <w:pPr>
      <w:spacing w:before="160"/>
      <w:jc w:val="center"/>
    </w:pPr>
    <w:rPr>
      <w:i/>
      <w:iCs/>
      <w:color w:val="404040" w:themeColor="text1" w:themeTint="BF"/>
    </w:rPr>
  </w:style>
  <w:style w:type="character" w:customStyle="1" w:styleId="CitaCar">
    <w:name w:val="Cita Car"/>
    <w:basedOn w:val="Fuentedeprrafopredeter"/>
    <w:link w:val="Cita"/>
    <w:uiPriority w:val="29"/>
    <w:rsid w:val="00660887"/>
    <w:rPr>
      <w:i/>
      <w:iCs/>
      <w:color w:val="404040" w:themeColor="text1" w:themeTint="BF"/>
    </w:rPr>
  </w:style>
  <w:style w:type="paragraph" w:styleId="Prrafodelista">
    <w:name w:val="List Paragraph"/>
    <w:basedOn w:val="Normal"/>
    <w:uiPriority w:val="34"/>
    <w:qFormat/>
    <w:rsid w:val="00660887"/>
    <w:pPr>
      <w:ind w:left="720"/>
      <w:contextualSpacing/>
    </w:pPr>
  </w:style>
  <w:style w:type="character" w:styleId="nfasisintenso">
    <w:name w:val="Intense Emphasis"/>
    <w:basedOn w:val="Fuentedeprrafopredeter"/>
    <w:uiPriority w:val="21"/>
    <w:qFormat/>
    <w:rsid w:val="00660887"/>
    <w:rPr>
      <w:i/>
      <w:iCs/>
      <w:color w:val="2F5496" w:themeColor="accent1" w:themeShade="BF"/>
    </w:rPr>
  </w:style>
  <w:style w:type="paragraph" w:styleId="Citadestacada">
    <w:name w:val="Intense Quote"/>
    <w:basedOn w:val="Normal"/>
    <w:next w:val="Normal"/>
    <w:link w:val="CitadestacadaCar"/>
    <w:uiPriority w:val="30"/>
    <w:qFormat/>
    <w:rsid w:val="006608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60887"/>
    <w:rPr>
      <w:i/>
      <w:iCs/>
      <w:color w:val="2F5496" w:themeColor="accent1" w:themeShade="BF"/>
    </w:rPr>
  </w:style>
  <w:style w:type="character" w:styleId="Referenciaintensa">
    <w:name w:val="Intense Reference"/>
    <w:basedOn w:val="Fuentedeprrafopredeter"/>
    <w:uiPriority w:val="32"/>
    <w:qFormat/>
    <w:rsid w:val="006608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464</Words>
  <Characters>2555</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pc77</dc:creator>
  <cp:keywords/>
  <dc:description/>
  <cp:lastModifiedBy>pc77</cp:lastModifiedBy>
  <cp:revision>6</cp:revision>
  <dcterms:created xsi:type="dcterms:W3CDTF">2025-09-20T22:43:00Z</dcterms:created>
  <dcterms:modified xsi:type="dcterms:W3CDTF">2025-09-23T20:12:00Z</dcterms:modified>
</cp:coreProperties>
</file>